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隶书" w:eastAsia="隶书"/>
          <w:b/>
          <w:sz w:val="48"/>
          <w:szCs w:val="36"/>
        </w:rPr>
      </w:pPr>
      <w:r>
        <w:rPr>
          <w:rFonts w:hint="eastAsia" w:ascii="隶书" w:eastAsia="隶书"/>
          <w:b/>
          <w:sz w:val="48"/>
          <w:szCs w:val="36"/>
        </w:rPr>
        <w:t>天 立 书 院</w:t>
      </w:r>
    </w:p>
    <w:p>
      <w:pPr>
        <w:spacing w:line="360" w:lineRule="auto"/>
        <w:jc w:val="center"/>
        <w:rPr>
          <w:rFonts w:ascii="隶书" w:eastAsia="隶书"/>
          <w:b/>
          <w:szCs w:val="36"/>
        </w:rPr>
      </w:pPr>
      <w:r>
        <w:rPr>
          <w:rFonts w:hint="eastAsia" w:ascii="隶书" w:eastAsia="隶书"/>
          <w:b/>
          <w:sz w:val="36"/>
          <w:szCs w:val="36"/>
        </w:rPr>
        <w:t>2018年儿童中英文经典夏令营报名表</w:t>
      </w:r>
    </w:p>
    <w:p>
      <w:pPr>
        <w:wordWrap w:val="0"/>
        <w:spacing w:line="360" w:lineRule="auto"/>
        <w:jc w:val="right"/>
        <w:rPr>
          <w:rFonts w:ascii="隶书" w:eastAsia="隶书"/>
          <w:sz w:val="28"/>
          <w:szCs w:val="28"/>
        </w:rPr>
      </w:pPr>
      <w:r>
        <w:rPr>
          <w:rFonts w:hint="eastAsia" w:ascii="隶书" w:eastAsia="隶书"/>
          <w:sz w:val="28"/>
          <w:szCs w:val="28"/>
        </w:rPr>
        <w:t>填表时间：  年</w:t>
      </w:r>
      <w:r>
        <w:rPr>
          <w:rFonts w:hint="eastAsia" w:ascii="隶书" w:eastAsia="隶书"/>
          <w:sz w:val="28"/>
          <w:szCs w:val="28"/>
        </w:rPr>
        <w:tab/>
      </w:r>
      <w:r>
        <w:rPr>
          <w:rFonts w:hint="eastAsia" w:ascii="隶书" w:eastAsia="隶书"/>
          <w:sz w:val="28"/>
          <w:szCs w:val="28"/>
        </w:rPr>
        <w:tab/>
      </w:r>
      <w:r>
        <w:rPr>
          <w:rFonts w:hint="eastAsia" w:ascii="隶书" w:eastAsia="隶书"/>
          <w:sz w:val="28"/>
          <w:szCs w:val="28"/>
        </w:rPr>
        <w:t>月</w:t>
      </w:r>
      <w:r>
        <w:rPr>
          <w:rFonts w:hint="eastAsia" w:ascii="隶书" w:eastAsia="隶书"/>
          <w:sz w:val="28"/>
          <w:szCs w:val="28"/>
        </w:rPr>
        <w:tab/>
      </w:r>
      <w:r>
        <w:rPr>
          <w:rFonts w:hint="eastAsia" w:ascii="隶书" w:eastAsia="隶书"/>
          <w:sz w:val="28"/>
          <w:szCs w:val="28"/>
        </w:rPr>
        <w:tab/>
      </w:r>
      <w:r>
        <w:rPr>
          <w:rFonts w:hint="eastAsia" w:ascii="隶书" w:eastAsia="隶书"/>
          <w:sz w:val="28"/>
          <w:szCs w:val="28"/>
        </w:rPr>
        <w:t>日</w:t>
      </w:r>
    </w:p>
    <w:tbl>
      <w:tblPr>
        <w:tblStyle w:val="3"/>
        <w:tblW w:w="103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671"/>
        <w:gridCol w:w="1486"/>
        <w:gridCol w:w="937"/>
        <w:gridCol w:w="16"/>
        <w:gridCol w:w="1072"/>
        <w:gridCol w:w="219"/>
        <w:gridCol w:w="278"/>
        <w:gridCol w:w="506"/>
        <w:gridCol w:w="497"/>
        <w:gridCol w:w="338"/>
        <w:gridCol w:w="1000"/>
        <w:gridCol w:w="1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5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学生信息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名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别</w:t>
            </w:r>
          </w:p>
        </w:tc>
        <w:tc>
          <w:tcPr>
            <w:tcW w:w="10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100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5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族</w:t>
            </w:r>
          </w:p>
        </w:tc>
        <w:tc>
          <w:tcPr>
            <w:tcW w:w="283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5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6349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5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现居住地</w:t>
            </w:r>
          </w:p>
        </w:tc>
        <w:tc>
          <w:tcPr>
            <w:tcW w:w="6349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5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同住长辈</w:t>
            </w:r>
          </w:p>
        </w:tc>
        <w:tc>
          <w:tcPr>
            <w:tcW w:w="820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5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阅读状况</w:t>
            </w:r>
          </w:p>
        </w:tc>
        <w:tc>
          <w:tcPr>
            <w:tcW w:w="820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5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紧急联系人</w:t>
            </w:r>
          </w:p>
        </w:tc>
        <w:tc>
          <w:tcPr>
            <w:tcW w:w="24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469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报名联系邮箱</w:t>
            </w:r>
          </w:p>
        </w:tc>
        <w:tc>
          <w:tcPr>
            <w:tcW w:w="373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  话</w:t>
            </w:r>
          </w:p>
        </w:tc>
        <w:tc>
          <w:tcPr>
            <w:tcW w:w="319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5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家长信息</w:t>
            </w:r>
          </w:p>
        </w:tc>
        <w:tc>
          <w:tcPr>
            <w:tcW w:w="167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父    亲</w:t>
            </w:r>
          </w:p>
        </w:tc>
        <w:tc>
          <w:tcPr>
            <w:tcW w:w="148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129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所在地</w:t>
            </w:r>
          </w:p>
        </w:tc>
        <w:tc>
          <w:tcPr>
            <w:tcW w:w="319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5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24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微信</w:t>
            </w:r>
          </w:p>
        </w:tc>
        <w:tc>
          <w:tcPr>
            <w:tcW w:w="419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5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母    亲</w:t>
            </w:r>
          </w:p>
        </w:tc>
        <w:tc>
          <w:tcPr>
            <w:tcW w:w="148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129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所在地</w:t>
            </w:r>
          </w:p>
        </w:tc>
        <w:tc>
          <w:tcPr>
            <w:tcW w:w="319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5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24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微信</w:t>
            </w:r>
          </w:p>
        </w:tc>
        <w:tc>
          <w:tcPr>
            <w:tcW w:w="419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学生性格描述</w:t>
            </w:r>
          </w:p>
        </w:tc>
        <w:tc>
          <w:tcPr>
            <w:tcW w:w="820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兴趣</w:t>
            </w:r>
          </w:p>
        </w:tc>
        <w:tc>
          <w:tcPr>
            <w:tcW w:w="820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特长</w:t>
            </w:r>
          </w:p>
        </w:tc>
        <w:tc>
          <w:tcPr>
            <w:tcW w:w="820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健康状况，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身高，体重</w:t>
            </w:r>
          </w:p>
        </w:tc>
        <w:tc>
          <w:tcPr>
            <w:tcW w:w="820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饮食禁忌</w:t>
            </w:r>
          </w:p>
        </w:tc>
        <w:tc>
          <w:tcPr>
            <w:tcW w:w="820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1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其他需求</w:t>
            </w:r>
          </w:p>
        </w:tc>
        <w:tc>
          <w:tcPr>
            <w:tcW w:w="820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0331" w:type="dxa"/>
            <w:gridSpan w:val="13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身份证号涉及到保险，请您务必核对清楚。2、紧急联系人电话必须真实有效，且能够保证随时畅通。3、报名联系邮箱、报名联系电话涉及到后续工作请您认真核对。4、身高体重涉及冬令营营服请一定填上。5、报名表发至微信报名的老师或者以附件形式提交并发送至邮箱：1040674890@qq.com</w:t>
            </w:r>
          </w:p>
        </w:tc>
      </w:tr>
    </w:tbl>
    <w:p>
      <w:pPr>
        <w:spacing w:line="360" w:lineRule="auto"/>
        <w:rPr>
          <w:rFonts w:ascii="隶书" w:eastAsia="隶书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578E"/>
    <w:multiLevelType w:val="multilevel"/>
    <w:tmpl w:val="46DA578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35BC2"/>
    <w:rsid w:val="5EB35B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2018-05-03T12:43:00Z</dcterms:created>
  <dc:creator>啾啾1387190558</dc:creator>
  <cp:lastModifiedBy>啾啾1387190558</cp:lastModifiedBy>
  <dcterms:modified xsi:type="dcterms:W3CDTF">2018-05-03T12:44:50Z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